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E34F" w14:textId="582F22C3" w:rsidR="00B447D9" w:rsidRPr="006C20D9" w:rsidRDefault="00B447D9" w:rsidP="00D759CC">
      <w:pPr>
        <w:pStyle w:val="NormalWeb"/>
        <w:shd w:val="clear" w:color="auto" w:fill="FFFFFF"/>
        <w:spacing w:before="0" w:beforeAutospacing="0" w:after="0" w:afterAutospacing="0" w:line="276" w:lineRule="auto"/>
        <w:jc w:val="center"/>
        <w:rPr>
          <w:b/>
          <w:bCs/>
          <w:caps/>
          <w:noProof/>
          <w:color w:val="2B2B2B"/>
          <w:kern w:val="36"/>
          <w:sz w:val="22"/>
          <w:szCs w:val="22"/>
        </w:rPr>
      </w:pPr>
      <w:r w:rsidRPr="006C20D9">
        <w:rPr>
          <w:b/>
          <w:bCs/>
          <w:noProof/>
          <w:sz w:val="22"/>
          <w:szCs w:val="22"/>
        </w:rPr>
        <w:t>KÖMÜRCÜ TOPRAK SAN</w:t>
      </w:r>
      <w:r w:rsidR="00EC20FB" w:rsidRPr="006C20D9">
        <w:rPr>
          <w:b/>
          <w:bCs/>
          <w:noProof/>
          <w:sz w:val="22"/>
          <w:szCs w:val="22"/>
        </w:rPr>
        <w:t>AYİ VE TİCARET ANONİM ŞİRKETİ</w:t>
      </w:r>
    </w:p>
    <w:p w14:paraId="1C5001C7" w14:textId="77777777" w:rsidR="00B447D9" w:rsidRPr="006C20D9" w:rsidRDefault="00B447D9" w:rsidP="00D759CC">
      <w:pPr>
        <w:pStyle w:val="NormalWeb"/>
        <w:shd w:val="clear" w:color="auto" w:fill="FFFFFF"/>
        <w:spacing w:before="0" w:beforeAutospacing="0" w:after="0" w:afterAutospacing="0" w:line="276" w:lineRule="auto"/>
        <w:jc w:val="center"/>
        <w:rPr>
          <w:rStyle w:val="Gl"/>
          <w:rFonts w:eastAsia="Calibri"/>
          <w:bCs w:val="0"/>
          <w:noProof/>
          <w:color w:val="000000" w:themeColor="text1"/>
          <w:spacing w:val="5"/>
          <w:sz w:val="22"/>
          <w:szCs w:val="22"/>
        </w:rPr>
      </w:pPr>
      <w:r w:rsidRPr="006C20D9">
        <w:rPr>
          <w:b/>
          <w:noProof/>
          <w:sz w:val="22"/>
          <w:szCs w:val="22"/>
        </w:rPr>
        <w:t>KİŞİSEL VERİLERİN KORUNMASI</w:t>
      </w:r>
      <w:r w:rsidRPr="006C20D9">
        <w:rPr>
          <w:rStyle w:val="Gl"/>
          <w:rFonts w:eastAsia="Calibri"/>
          <w:noProof/>
          <w:color w:val="000000" w:themeColor="text1"/>
          <w:spacing w:val="5"/>
          <w:sz w:val="22"/>
          <w:szCs w:val="22"/>
        </w:rPr>
        <w:t xml:space="preserve"> </w:t>
      </w:r>
    </w:p>
    <w:p w14:paraId="4460EBFC" w14:textId="77777777" w:rsidR="00B447D9" w:rsidRPr="006C20D9" w:rsidRDefault="00B447D9" w:rsidP="00D759CC">
      <w:pPr>
        <w:pStyle w:val="NormalWeb"/>
        <w:shd w:val="clear" w:color="auto" w:fill="FFFFFF"/>
        <w:spacing w:before="0" w:beforeAutospacing="0" w:after="0" w:afterAutospacing="0" w:line="276" w:lineRule="auto"/>
        <w:jc w:val="center"/>
        <w:rPr>
          <w:noProof/>
          <w:color w:val="000000" w:themeColor="text1"/>
          <w:sz w:val="22"/>
          <w:szCs w:val="22"/>
        </w:rPr>
      </w:pPr>
      <w:r w:rsidRPr="006C20D9">
        <w:rPr>
          <w:rStyle w:val="Gl"/>
          <w:rFonts w:eastAsia="Calibri"/>
          <w:noProof/>
          <w:color w:val="000000" w:themeColor="text1"/>
          <w:spacing w:val="5"/>
          <w:sz w:val="22"/>
          <w:szCs w:val="22"/>
        </w:rPr>
        <w:t>İNTERNET SİTESİ ÇEREZ POLİTİKASI</w:t>
      </w:r>
    </w:p>
    <w:p w14:paraId="554A0155" w14:textId="77777777" w:rsidR="00B447D9" w:rsidRPr="006C20D9" w:rsidRDefault="00B447D9" w:rsidP="00D759CC">
      <w:pPr>
        <w:pStyle w:val="NormalWeb"/>
        <w:shd w:val="clear" w:color="auto" w:fill="FFFFFF"/>
        <w:spacing w:before="0" w:beforeAutospacing="0" w:after="0" w:afterAutospacing="0" w:line="276" w:lineRule="auto"/>
        <w:jc w:val="both"/>
        <w:rPr>
          <w:rStyle w:val="Gl"/>
          <w:rFonts w:eastAsia="Calibri"/>
          <w:bCs w:val="0"/>
          <w:noProof/>
          <w:spacing w:val="5"/>
          <w:sz w:val="22"/>
          <w:szCs w:val="22"/>
        </w:rPr>
      </w:pPr>
    </w:p>
    <w:p w14:paraId="1321EB1B" w14:textId="77777777" w:rsidR="00B447D9" w:rsidRPr="006C20D9" w:rsidRDefault="00B447D9" w:rsidP="00D759CC">
      <w:pPr>
        <w:pStyle w:val="NormalWeb"/>
        <w:shd w:val="clear" w:color="auto" w:fill="FFFFFF"/>
        <w:spacing w:before="0" w:beforeAutospacing="0" w:after="0" w:afterAutospacing="0" w:line="276" w:lineRule="auto"/>
        <w:ind w:firstLine="708"/>
        <w:jc w:val="both"/>
        <w:rPr>
          <w:rStyle w:val="Gl"/>
          <w:rFonts w:eastAsia="Calibri"/>
          <w:bCs w:val="0"/>
          <w:noProof/>
          <w:spacing w:val="5"/>
          <w:sz w:val="22"/>
          <w:szCs w:val="22"/>
        </w:rPr>
      </w:pPr>
      <w:r w:rsidRPr="006C20D9">
        <w:rPr>
          <w:rStyle w:val="Gl"/>
          <w:rFonts w:eastAsia="Calibri"/>
          <w:noProof/>
          <w:spacing w:val="5"/>
          <w:sz w:val="22"/>
          <w:szCs w:val="22"/>
        </w:rPr>
        <w:t>GİRİŞ</w:t>
      </w:r>
    </w:p>
    <w:p w14:paraId="17451A64" w14:textId="5FACFDE3" w:rsidR="00B447D9" w:rsidRPr="006C20D9" w:rsidRDefault="00B447D9" w:rsidP="00D759CC">
      <w:pPr>
        <w:spacing w:line="276" w:lineRule="auto"/>
        <w:ind w:firstLine="708"/>
        <w:jc w:val="both"/>
        <w:rPr>
          <w:noProof/>
          <w:color w:val="000000" w:themeColor="text1"/>
          <w:sz w:val="22"/>
          <w:szCs w:val="22"/>
        </w:rPr>
      </w:pPr>
      <w:r w:rsidRPr="006C20D9">
        <w:rPr>
          <w:noProof/>
          <w:color w:val="000000" w:themeColor="text1"/>
          <w:sz w:val="22"/>
          <w:szCs w:val="22"/>
        </w:rPr>
        <w:t xml:space="preserve">Kişisel verileriniz; veri sorumlusu olarak </w:t>
      </w:r>
      <w:r w:rsidRPr="006C20D9">
        <w:rPr>
          <w:b/>
          <w:bCs/>
          <w:noProof/>
          <w:sz w:val="22"/>
          <w:szCs w:val="22"/>
        </w:rPr>
        <w:t>KÖMÜRCÜ TOPRAK SAN</w:t>
      </w:r>
      <w:r w:rsidR="00EC20FB" w:rsidRPr="006C20D9">
        <w:rPr>
          <w:b/>
          <w:bCs/>
          <w:noProof/>
          <w:sz w:val="22"/>
          <w:szCs w:val="22"/>
        </w:rPr>
        <w:t xml:space="preserve">AYİ VE TİCARET </w:t>
      </w:r>
      <w:r w:rsidRPr="006C20D9">
        <w:rPr>
          <w:b/>
          <w:bCs/>
          <w:noProof/>
          <w:sz w:val="22"/>
          <w:szCs w:val="22"/>
        </w:rPr>
        <w:t>A.Ş.</w:t>
      </w:r>
      <w:r w:rsidRPr="006C20D9">
        <w:rPr>
          <w:b/>
          <w:noProof/>
          <w:spacing w:val="-8"/>
          <w:sz w:val="22"/>
          <w:szCs w:val="22"/>
        </w:rPr>
        <w:t xml:space="preserve"> (“ŞİRKET” olarak adlandırılacaktır.) </w:t>
      </w:r>
      <w:r w:rsidRPr="006C20D9">
        <w:rPr>
          <w:noProof/>
          <w:color w:val="000000" w:themeColor="text1"/>
          <w:sz w:val="22"/>
          <w:szCs w:val="22"/>
        </w:rPr>
        <w:t>tarafından işletilen</w:t>
      </w:r>
      <w:r w:rsidRPr="006C20D9">
        <w:rPr>
          <w:noProof/>
          <w:sz w:val="22"/>
          <w:szCs w:val="22"/>
        </w:rPr>
        <w:t xml:space="preserve"> (</w:t>
      </w:r>
      <w:r w:rsidRPr="006C20D9">
        <w:rPr>
          <w:rFonts w:eastAsia="Book Antiqua"/>
          <w:b/>
          <w:noProof/>
          <w:sz w:val="22"/>
          <w:szCs w:val="22"/>
        </w:rPr>
        <w:t>www.komurcu.com.tr</w:t>
      </w:r>
      <w:r w:rsidRPr="006C20D9">
        <w:rPr>
          <w:noProof/>
          <w:sz w:val="22"/>
          <w:szCs w:val="22"/>
        </w:rPr>
        <w:t xml:space="preserve">) </w:t>
      </w:r>
      <w:r w:rsidRPr="006C20D9">
        <w:rPr>
          <w:noProof/>
          <w:color w:val="000000" w:themeColor="text1"/>
          <w:sz w:val="22"/>
          <w:szCs w:val="22"/>
        </w:rPr>
        <w:t xml:space="preserve">internet sitesini ziyaret edenlerin gizliliğini korumak Kurumumuzun önde gelen ilkelerindendir. Bu Çerez Kullanımı Politikası ("Politika"), tüm web sitesi ziyaretçilerimize ve kullanıcılarımıza hangi tür çerezlerin hangi koşullarda kullanıldığını açıklamaktadır. </w:t>
      </w:r>
    </w:p>
    <w:p w14:paraId="51122EEA" w14:textId="77777777" w:rsidR="00B447D9" w:rsidRPr="006C20D9" w:rsidRDefault="00B447D9" w:rsidP="00D759CC">
      <w:pPr>
        <w:spacing w:line="276" w:lineRule="auto"/>
        <w:ind w:firstLine="708"/>
        <w:jc w:val="both"/>
        <w:rPr>
          <w:noProof/>
          <w:color w:val="000000" w:themeColor="text1"/>
          <w:sz w:val="22"/>
          <w:szCs w:val="22"/>
        </w:rPr>
      </w:pPr>
      <w:r w:rsidRPr="006C20D9">
        <w:rPr>
          <w:noProof/>
          <w:color w:val="000000" w:themeColor="text1"/>
          <w:sz w:val="22"/>
          <w:szCs w:val="22"/>
        </w:rPr>
        <w:t>Çerezler, bilgisayarınız ya da mobil cihazınız üzerinden ziyaret ettiğiniz internet siteleri tarafından cihazınıza veya ağ sunucusuna depolanan küçük metin dosyalarıdır.</w:t>
      </w:r>
    </w:p>
    <w:p w14:paraId="419EB6E0" w14:textId="77777777" w:rsidR="00B447D9" w:rsidRPr="006C20D9" w:rsidRDefault="00B447D9" w:rsidP="00D759CC">
      <w:pPr>
        <w:pStyle w:val="NormalWeb"/>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Genellikle ziyaret ettiğiniz internet sitesini kullanmanız sırasında size kişiselleştirilmiş bir deneyim sunmak, sunulan hizmetleri geliştirmek ve deneyiminizi iyileştirmek için kullanılır ve bir internet sitesinde gezinirken kullanım kolaylığına katkıda bulunabilir.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w:t>
      </w:r>
    </w:p>
    <w:p w14:paraId="00DA907C" w14:textId="77777777" w:rsidR="00B447D9" w:rsidRPr="006C20D9" w:rsidRDefault="00B447D9" w:rsidP="00D759CC">
      <w:pPr>
        <w:pStyle w:val="NormalWeb"/>
        <w:spacing w:before="0" w:beforeAutospacing="0" w:after="0" w:afterAutospacing="0" w:line="276" w:lineRule="auto"/>
        <w:ind w:firstLine="708"/>
        <w:jc w:val="both"/>
        <w:rPr>
          <w:noProof/>
          <w:color w:val="000000" w:themeColor="text1"/>
          <w:sz w:val="22"/>
          <w:szCs w:val="22"/>
        </w:rPr>
      </w:pPr>
    </w:p>
    <w:p w14:paraId="5BE5A81B" w14:textId="663200F7" w:rsidR="00B447D9" w:rsidRPr="006C20D9" w:rsidRDefault="00B447D9" w:rsidP="00D759CC">
      <w:pPr>
        <w:pStyle w:val="NormalWeb"/>
        <w:numPr>
          <w:ilvl w:val="0"/>
          <w:numId w:val="2"/>
        </w:numPr>
        <w:spacing w:before="0" w:beforeAutospacing="0" w:after="0" w:afterAutospacing="0" w:line="276" w:lineRule="auto"/>
        <w:jc w:val="both"/>
        <w:rPr>
          <w:rStyle w:val="Gl"/>
          <w:rFonts w:eastAsia="Calibri"/>
          <w:noProof/>
          <w:sz w:val="22"/>
          <w:szCs w:val="22"/>
        </w:rPr>
      </w:pPr>
      <w:r w:rsidRPr="006C20D9">
        <w:rPr>
          <w:rStyle w:val="Gl"/>
          <w:rFonts w:eastAsia="Calibri"/>
          <w:noProof/>
          <w:sz w:val="22"/>
          <w:szCs w:val="22"/>
        </w:rPr>
        <w:t>ÇEREZLERDE HANGİ TÜR VERİLER İŞLENİR?</w:t>
      </w:r>
    </w:p>
    <w:p w14:paraId="3073D152" w14:textId="77777777" w:rsidR="00D759CC" w:rsidRPr="006C20D9" w:rsidRDefault="00D759CC" w:rsidP="00D759CC">
      <w:pPr>
        <w:pStyle w:val="NormalWeb"/>
        <w:spacing w:before="0" w:beforeAutospacing="0" w:after="0" w:afterAutospacing="0" w:line="276" w:lineRule="auto"/>
        <w:ind w:left="1068"/>
        <w:jc w:val="both"/>
        <w:rPr>
          <w:rStyle w:val="Gl"/>
          <w:rFonts w:eastAsia="Calibri"/>
          <w:noProof/>
          <w:sz w:val="22"/>
          <w:szCs w:val="22"/>
        </w:rPr>
      </w:pPr>
    </w:p>
    <w:p w14:paraId="146F0375"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İnternet sitelerinde yer alan çerezlerde, türüne bağlı olarak, siteyi ziyaret ettiğiniz cihazdaki tarama ve kullanım tercihlerinize ilişkin veriler toplanmaktadır. Bu veriler, eriştiğiniz sayfalar, incelediğiniz hizmet ve ürünler, tercih ettiğiniz dil seçeneği ve diğer tercihlerinize dair bilgileri kapsamaktadır.</w:t>
      </w:r>
    </w:p>
    <w:p w14:paraId="01E450D0"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p>
    <w:p w14:paraId="2EFCDC9B" w14:textId="0887EF4C" w:rsidR="00B447D9" w:rsidRPr="006C20D9" w:rsidRDefault="00B447D9" w:rsidP="00D759CC">
      <w:pPr>
        <w:pStyle w:val="NormalWeb"/>
        <w:numPr>
          <w:ilvl w:val="0"/>
          <w:numId w:val="2"/>
        </w:numPr>
        <w:shd w:val="clear" w:color="auto" w:fill="FFFFFF"/>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ÇEREZ NEDİR ve KULLANIM AMAÇLARI NELERDİR?</w:t>
      </w:r>
    </w:p>
    <w:p w14:paraId="38C2140C" w14:textId="77777777" w:rsidR="00D759CC" w:rsidRPr="006C20D9" w:rsidRDefault="00D759CC" w:rsidP="00D759CC">
      <w:pPr>
        <w:pStyle w:val="NormalWeb"/>
        <w:shd w:val="clear" w:color="auto" w:fill="FFFFFF"/>
        <w:spacing w:before="0" w:beforeAutospacing="0" w:after="0" w:afterAutospacing="0" w:line="276" w:lineRule="auto"/>
        <w:ind w:left="1068"/>
        <w:jc w:val="both"/>
        <w:rPr>
          <w:b/>
          <w:noProof/>
          <w:color w:val="000000" w:themeColor="text1"/>
          <w:sz w:val="22"/>
          <w:szCs w:val="22"/>
        </w:rPr>
      </w:pPr>
    </w:p>
    <w:p w14:paraId="35A8041F"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 xml:space="preserve">Çerezler, ziyaret ettiğiniz internet siteleri tarafından tarayıcılar aracılığıyla cihazınıza veya ağ sunucusuna depolanan küçük metin dosyalarıdır. Sitede tercih ettiğiniz dil ve diğer ayarları içeren bu küçük metin dosyaları, siteye bir sonraki ziyaretinizde tercihlerinizin hatırlanmasına ve sitedeki deneyiminizi iyileştirmek için hizmetlerimizde geliştirmeler yapmamıza yardımcı olur. Böylece bir sonraki ziyaretinizde daha iyi ve kişiselleştirilmiş bir kullanım deneyimi </w:t>
      </w:r>
      <w:r w:rsidRPr="006C20D9">
        <w:rPr>
          <w:noProof/>
          <w:color w:val="000000" w:themeColor="text1"/>
          <w:sz w:val="22"/>
          <w:szCs w:val="22"/>
        </w:rPr>
        <w:tab/>
        <w:t>yaşayabilirsiniz.</w:t>
      </w:r>
    </w:p>
    <w:p w14:paraId="09B2F3A1"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İnternet Sitemizde çerez kullanılmasının başlıca amaçları aşağıda sıralanmaktadır:</w:t>
      </w:r>
    </w:p>
    <w:p w14:paraId="31391D37" w14:textId="77777777" w:rsidR="00B447D9" w:rsidRPr="006C20D9" w:rsidRDefault="00B447D9" w:rsidP="00D759CC">
      <w:pPr>
        <w:pStyle w:val="NormalWeb"/>
        <w:numPr>
          <w:ilvl w:val="0"/>
          <w:numId w:val="1"/>
        </w:numPr>
        <w:shd w:val="clear" w:color="auto" w:fill="FFFFFF"/>
        <w:spacing w:before="0" w:beforeAutospacing="0" w:after="0" w:afterAutospacing="0" w:line="276" w:lineRule="auto"/>
        <w:jc w:val="both"/>
        <w:rPr>
          <w:noProof/>
          <w:color w:val="000000" w:themeColor="text1"/>
          <w:sz w:val="22"/>
          <w:szCs w:val="22"/>
        </w:rPr>
      </w:pPr>
      <w:r w:rsidRPr="006C20D9">
        <w:rPr>
          <w:noProof/>
          <w:color w:val="000000" w:themeColor="text1"/>
          <w:sz w:val="22"/>
          <w:szCs w:val="22"/>
        </w:rPr>
        <w:t>İnternet sitesinin işlevselliğini ve performansını arttırmak yoluyla sizlere sunulan hizmetleri geliştirmek,</w:t>
      </w:r>
    </w:p>
    <w:p w14:paraId="77228385" w14:textId="77777777" w:rsidR="00B447D9" w:rsidRPr="006C20D9" w:rsidRDefault="00B447D9" w:rsidP="00D759CC">
      <w:pPr>
        <w:pStyle w:val="NormalWeb"/>
        <w:numPr>
          <w:ilvl w:val="0"/>
          <w:numId w:val="1"/>
        </w:numPr>
        <w:shd w:val="clear" w:color="auto" w:fill="FFFFFF"/>
        <w:spacing w:before="0" w:beforeAutospacing="0" w:after="0" w:afterAutospacing="0" w:line="276" w:lineRule="auto"/>
        <w:jc w:val="both"/>
        <w:rPr>
          <w:noProof/>
          <w:color w:val="000000" w:themeColor="text1"/>
          <w:sz w:val="22"/>
          <w:szCs w:val="22"/>
        </w:rPr>
      </w:pPr>
      <w:r w:rsidRPr="006C20D9">
        <w:rPr>
          <w:noProof/>
          <w:color w:val="000000" w:themeColor="text1"/>
          <w:sz w:val="22"/>
          <w:szCs w:val="22"/>
        </w:rPr>
        <w:t>İnternet Sitesini iyileştirmek ve İnternet Sitesi üzerinden yeni özellikler sunmak ve sunulan özellikleri sizlerin tercihlerine göre kişiselleştirmek;</w:t>
      </w:r>
    </w:p>
    <w:p w14:paraId="021C7C88" w14:textId="77777777" w:rsidR="00B447D9" w:rsidRPr="006C20D9" w:rsidRDefault="00B447D9" w:rsidP="00D759CC">
      <w:pPr>
        <w:pStyle w:val="ListeParagraf"/>
        <w:numPr>
          <w:ilvl w:val="0"/>
          <w:numId w:val="1"/>
        </w:numPr>
        <w:shd w:val="clear" w:color="auto" w:fill="FFFFFF"/>
        <w:spacing w:after="0" w:line="276" w:lineRule="auto"/>
        <w:contextualSpacing w:val="0"/>
        <w:jc w:val="both"/>
        <w:rPr>
          <w:rFonts w:ascii="Times New Roman" w:hAnsi="Times New Roman"/>
          <w:noProof/>
          <w:color w:val="000000" w:themeColor="text1"/>
        </w:rPr>
      </w:pPr>
      <w:r w:rsidRPr="006C20D9">
        <w:rPr>
          <w:rFonts w:ascii="Times New Roman" w:hAnsi="Times New Roman"/>
          <w:noProof/>
          <w:color w:val="000000" w:themeColor="text1"/>
        </w:rPr>
        <w:t>İnternet Sitesinin, sizin ve Kurum’un hukuki ve ticari güvenliğinin teminini sağlamak, Site üzerinden sahte işlemlerin gerçekleştirilmesini önlemek</w:t>
      </w:r>
    </w:p>
    <w:p w14:paraId="19E22096" w14:textId="77777777" w:rsidR="00B447D9" w:rsidRPr="006C20D9" w:rsidRDefault="00B447D9" w:rsidP="00D759CC">
      <w:pPr>
        <w:pStyle w:val="ListeParagraf"/>
        <w:numPr>
          <w:ilvl w:val="0"/>
          <w:numId w:val="1"/>
        </w:numPr>
        <w:shd w:val="clear" w:color="auto" w:fill="FFFFFF"/>
        <w:spacing w:after="0" w:line="276" w:lineRule="auto"/>
        <w:contextualSpacing w:val="0"/>
        <w:jc w:val="both"/>
        <w:rPr>
          <w:rFonts w:ascii="Times New Roman" w:hAnsi="Times New Roman"/>
          <w:noProof/>
          <w:color w:val="000000" w:themeColor="text1"/>
        </w:rPr>
      </w:pPr>
      <w:r w:rsidRPr="006C20D9">
        <w:rPr>
          <w:rFonts w:ascii="Times New Roman" w:hAnsi="Times New Roman"/>
          <w:noProof/>
          <w:color w:val="000000" w:themeColor="text1"/>
        </w:rPr>
        <w:t>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kanuni ve sözleşmesel yükümlülüklerini yerine getirmek.</w:t>
      </w:r>
    </w:p>
    <w:p w14:paraId="1308D04C" w14:textId="77777777" w:rsidR="00B447D9" w:rsidRPr="006C20D9" w:rsidRDefault="00B447D9" w:rsidP="00D759CC">
      <w:pPr>
        <w:pStyle w:val="ListeParagraf"/>
        <w:shd w:val="clear" w:color="auto" w:fill="FFFFFF"/>
        <w:spacing w:after="0" w:line="276" w:lineRule="auto"/>
        <w:ind w:left="1211"/>
        <w:jc w:val="both"/>
        <w:rPr>
          <w:rFonts w:ascii="Times New Roman" w:hAnsi="Times New Roman"/>
          <w:noProof/>
          <w:color w:val="000000" w:themeColor="text1"/>
        </w:rPr>
      </w:pPr>
    </w:p>
    <w:p w14:paraId="542BA7C2" w14:textId="77777777" w:rsidR="00B447D9" w:rsidRPr="006C20D9" w:rsidRDefault="00B447D9" w:rsidP="00D759CC">
      <w:pPr>
        <w:shd w:val="clear" w:color="auto" w:fill="FFFFFF"/>
        <w:spacing w:line="276" w:lineRule="auto"/>
        <w:ind w:firstLine="708"/>
        <w:jc w:val="both"/>
        <w:rPr>
          <w:rStyle w:val="Gl"/>
          <w:rFonts w:eastAsia="Calibri"/>
          <w:bCs w:val="0"/>
          <w:noProof/>
          <w:color w:val="000000" w:themeColor="text1"/>
          <w:spacing w:val="5"/>
          <w:sz w:val="22"/>
          <w:szCs w:val="22"/>
        </w:rPr>
      </w:pPr>
      <w:r w:rsidRPr="006C20D9">
        <w:rPr>
          <w:rStyle w:val="Gl"/>
          <w:rFonts w:eastAsia="Calibri"/>
          <w:noProof/>
          <w:color w:val="000000" w:themeColor="text1"/>
          <w:spacing w:val="5"/>
          <w:sz w:val="22"/>
          <w:szCs w:val="22"/>
        </w:rPr>
        <w:lastRenderedPageBreak/>
        <w:t>3.İNTERNET SİTEMİZDE KULLANILAN ÇEREZ TÜRLERİ</w:t>
      </w:r>
    </w:p>
    <w:p w14:paraId="29CFA780" w14:textId="77777777" w:rsidR="00B447D9" w:rsidRPr="006C20D9" w:rsidRDefault="00B447D9" w:rsidP="00D759CC">
      <w:pPr>
        <w:shd w:val="clear" w:color="auto" w:fill="FFFFFF"/>
        <w:spacing w:line="276" w:lineRule="auto"/>
        <w:jc w:val="both"/>
        <w:rPr>
          <w:rStyle w:val="Gl"/>
          <w:rFonts w:eastAsia="Calibri"/>
          <w:bCs w:val="0"/>
          <w:noProof/>
          <w:color w:val="000000" w:themeColor="text1"/>
          <w:spacing w:val="5"/>
          <w:sz w:val="22"/>
          <w:szCs w:val="22"/>
          <w:u w:val="single"/>
        </w:rPr>
      </w:pPr>
    </w:p>
    <w:p w14:paraId="726180DA" w14:textId="1C24D314" w:rsidR="00B447D9" w:rsidRPr="006C20D9" w:rsidRDefault="00B447D9" w:rsidP="00D759CC">
      <w:pPr>
        <w:shd w:val="clear" w:color="auto" w:fill="FFFFFF"/>
        <w:spacing w:line="276" w:lineRule="auto"/>
        <w:ind w:firstLine="708"/>
        <w:jc w:val="both"/>
        <w:rPr>
          <w:rStyle w:val="Gl"/>
          <w:rFonts w:eastAsia="Calibri"/>
          <w:bCs w:val="0"/>
          <w:noProof/>
          <w:color w:val="000000" w:themeColor="text1"/>
          <w:spacing w:val="5"/>
          <w:sz w:val="22"/>
          <w:szCs w:val="22"/>
        </w:rPr>
      </w:pPr>
      <w:r w:rsidRPr="006C20D9">
        <w:rPr>
          <w:rStyle w:val="Gl"/>
          <w:rFonts w:eastAsia="Calibri"/>
          <w:noProof/>
          <w:color w:val="000000" w:themeColor="text1"/>
          <w:spacing w:val="5"/>
          <w:sz w:val="22"/>
          <w:szCs w:val="22"/>
        </w:rPr>
        <w:t>3.1.Oturum Çerezleri</w:t>
      </w:r>
    </w:p>
    <w:p w14:paraId="219923FB"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rStyle w:val="Gl"/>
          <w:rFonts w:eastAsia="Calibri"/>
          <w:b w:val="0"/>
          <w:noProof/>
          <w:color w:val="000000" w:themeColor="text1"/>
          <w:spacing w:val="5"/>
          <w:sz w:val="22"/>
          <w:szCs w:val="22"/>
        </w:rPr>
        <w:t>O</w:t>
      </w:r>
      <w:r w:rsidRPr="006C20D9">
        <w:rPr>
          <w:noProof/>
          <w:color w:val="000000" w:themeColor="text1"/>
          <w:sz w:val="22"/>
          <w:szCs w:val="22"/>
        </w:rPr>
        <w:t>turum çerezlerini ziyaretinizi süresince internet sitesinin düzgün bir şekilde çalışmasının teminini sağlamaktadır. Sitelerimizin ve sizin, ziyaretinizde güvenliğini, sürekliliğini sağlamak gibi amaçlarla kullanılırlar. Oturum çerezleri geçiçi çerezlerdir, siz tarayıcınızı kapatıp sitemize tekrar geldiğinizde silinir, kalıcı değillerdir.</w:t>
      </w:r>
    </w:p>
    <w:p w14:paraId="0B062689" w14:textId="77777777" w:rsidR="00B447D9" w:rsidRPr="006C20D9" w:rsidRDefault="00B447D9" w:rsidP="00D759CC">
      <w:pPr>
        <w:shd w:val="clear" w:color="auto" w:fill="FFFFFF"/>
        <w:spacing w:line="276" w:lineRule="auto"/>
        <w:ind w:firstLine="708"/>
        <w:jc w:val="both"/>
        <w:rPr>
          <w:noProof/>
          <w:color w:val="000000" w:themeColor="text1"/>
          <w:sz w:val="22"/>
          <w:szCs w:val="22"/>
        </w:rPr>
      </w:pPr>
    </w:p>
    <w:p w14:paraId="6EA1C084" w14:textId="4BC2777D" w:rsidR="00B447D9" w:rsidRPr="006C20D9" w:rsidRDefault="00B447D9" w:rsidP="00D759CC">
      <w:pPr>
        <w:pStyle w:val="NormalWeb"/>
        <w:spacing w:before="0" w:beforeAutospacing="0" w:after="0" w:afterAutospacing="0" w:line="276" w:lineRule="auto"/>
        <w:ind w:left="708"/>
        <w:jc w:val="both"/>
        <w:rPr>
          <w:noProof/>
          <w:color w:val="000000" w:themeColor="text1"/>
          <w:sz w:val="22"/>
          <w:szCs w:val="22"/>
        </w:rPr>
      </w:pPr>
      <w:r w:rsidRPr="006C20D9">
        <w:rPr>
          <w:rStyle w:val="Gl"/>
          <w:rFonts w:eastAsia="Calibri"/>
          <w:noProof/>
          <w:color w:val="000000" w:themeColor="text1"/>
          <w:sz w:val="22"/>
          <w:szCs w:val="22"/>
        </w:rPr>
        <w:t xml:space="preserve">3.2.Kalıcı Çerezler </w:t>
      </w:r>
    </w:p>
    <w:p w14:paraId="4E637D71" w14:textId="77777777" w:rsidR="00B447D9" w:rsidRPr="006C20D9" w:rsidRDefault="00B447D9" w:rsidP="00D759CC">
      <w:pPr>
        <w:pStyle w:val="NormalWeb"/>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Bu tür çerezler tercihlerinizi hatırlamak için kullanılır ve tarayıcılar vasıtasıyla cihazınızda depolanır Kalıcı çerezler, sitemizi ziyaret ettiğiniz tarayıcınızı kapattıktan veya bilgisayarınızı yeniden başlattıktan sonra bile saklı kalır. Tarayıcınızın ayarlarından silinene kadar bu çerezler tarayıcınızın alt klasörlerinde tutulurlar.</w:t>
      </w:r>
    </w:p>
    <w:p w14:paraId="59D02AB2" w14:textId="77777777" w:rsidR="00B447D9" w:rsidRPr="006C20D9" w:rsidRDefault="00B447D9" w:rsidP="00D759CC">
      <w:pPr>
        <w:pStyle w:val="NormalWeb"/>
        <w:spacing w:before="0" w:beforeAutospacing="0" w:after="0" w:afterAutospacing="0" w:line="276" w:lineRule="auto"/>
        <w:jc w:val="both"/>
        <w:rPr>
          <w:noProof/>
          <w:color w:val="000000" w:themeColor="text1"/>
          <w:spacing w:val="5"/>
          <w:sz w:val="22"/>
          <w:szCs w:val="22"/>
        </w:rPr>
      </w:pPr>
    </w:p>
    <w:p w14:paraId="2202D5EB"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Kalıcı çerezlerin bazı türleri; İnternet Sitesini kullanım amacınız gibi hususlar göz önünde bulundurarak sizlere özel öneriler sunulması için kullanılabilmektedir.</w:t>
      </w:r>
    </w:p>
    <w:p w14:paraId="61D55762"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r w:rsidRPr="006C20D9">
        <w:rPr>
          <w:noProof/>
          <w:color w:val="000000" w:themeColor="text1"/>
          <w:sz w:val="22"/>
          <w:szCs w:val="22"/>
        </w:rPr>
        <w:t>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p w14:paraId="50864196" w14:textId="77777777" w:rsidR="00B447D9" w:rsidRPr="006C20D9" w:rsidRDefault="00B447D9" w:rsidP="00D759CC">
      <w:pPr>
        <w:pStyle w:val="NormalWeb"/>
        <w:shd w:val="clear" w:color="auto" w:fill="FFFFFF"/>
        <w:spacing w:before="0" w:beforeAutospacing="0" w:after="0" w:afterAutospacing="0" w:line="276" w:lineRule="auto"/>
        <w:ind w:firstLine="708"/>
        <w:jc w:val="both"/>
        <w:rPr>
          <w:noProof/>
          <w:color w:val="000000" w:themeColor="text1"/>
          <w:sz w:val="22"/>
          <w:szCs w:val="22"/>
        </w:rPr>
      </w:pPr>
    </w:p>
    <w:p w14:paraId="0E5C7E11" w14:textId="7E6ECC59" w:rsidR="00B447D9" w:rsidRPr="006C20D9" w:rsidRDefault="00B447D9" w:rsidP="00D759CC">
      <w:pPr>
        <w:shd w:val="clear" w:color="auto" w:fill="FFFFFF"/>
        <w:spacing w:line="276" w:lineRule="auto"/>
        <w:ind w:firstLine="708"/>
        <w:jc w:val="both"/>
        <w:rPr>
          <w:rStyle w:val="Gl"/>
          <w:rFonts w:eastAsia="Calibri"/>
          <w:noProof/>
          <w:color w:val="000000" w:themeColor="text1"/>
          <w:sz w:val="22"/>
          <w:szCs w:val="22"/>
        </w:rPr>
      </w:pPr>
      <w:r w:rsidRPr="006C20D9">
        <w:rPr>
          <w:rStyle w:val="Gl"/>
          <w:rFonts w:eastAsia="Calibri"/>
          <w:noProof/>
          <w:color w:val="000000" w:themeColor="text1"/>
          <w:sz w:val="22"/>
          <w:szCs w:val="22"/>
        </w:rPr>
        <w:t>3.3.Zorunlu/Teknik Çerezler</w:t>
      </w:r>
    </w:p>
    <w:p w14:paraId="0D5D18B0"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Ziyaret ettiğiniz internet sitesinin düzgün şekilde çalışabilmesi için zorunlu çerezlerdir. Bu tür çerezlerin amacı, sitenin çalışmasını sağlamak yoluyla gerekli hizmet sunmaktır. Örneğin, internet sitesinin güvenli bölümlerine erişmeye, özelliklerini kullanabilmeye, üzerinde gezinti yapabilmeye olanak verir.</w:t>
      </w:r>
    </w:p>
    <w:p w14:paraId="4788C87E" w14:textId="77777777" w:rsidR="00B447D9" w:rsidRPr="006C20D9" w:rsidRDefault="00B447D9" w:rsidP="00D759CC">
      <w:pPr>
        <w:shd w:val="clear" w:color="auto" w:fill="FFFFFF"/>
        <w:spacing w:line="276" w:lineRule="auto"/>
        <w:ind w:firstLine="708"/>
        <w:jc w:val="both"/>
        <w:rPr>
          <w:noProof/>
          <w:color w:val="000000" w:themeColor="text1"/>
          <w:sz w:val="22"/>
          <w:szCs w:val="22"/>
        </w:rPr>
      </w:pPr>
    </w:p>
    <w:p w14:paraId="07C5635E" w14:textId="7BA27FA5" w:rsidR="00B447D9" w:rsidRPr="006C20D9" w:rsidRDefault="00B447D9" w:rsidP="00D759CC">
      <w:pPr>
        <w:shd w:val="clear" w:color="auto" w:fill="FFFFFF"/>
        <w:spacing w:line="276" w:lineRule="auto"/>
        <w:ind w:left="708"/>
        <w:jc w:val="both"/>
        <w:rPr>
          <w:rStyle w:val="Gl"/>
          <w:rFonts w:eastAsia="Calibri"/>
          <w:noProof/>
          <w:color w:val="000000" w:themeColor="text1"/>
          <w:sz w:val="22"/>
          <w:szCs w:val="22"/>
        </w:rPr>
      </w:pPr>
      <w:r w:rsidRPr="006C20D9">
        <w:rPr>
          <w:rStyle w:val="Gl"/>
          <w:rFonts w:eastAsia="Calibri"/>
          <w:noProof/>
          <w:color w:val="000000" w:themeColor="text1"/>
          <w:sz w:val="22"/>
          <w:szCs w:val="22"/>
        </w:rPr>
        <w:t>3.4.Analitik Çerezler</w:t>
      </w:r>
    </w:p>
    <w:p w14:paraId="3A81CCC3"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İnternet sitesinin kullanım şekli, ziyaret sıklığı ve sayısı, hakkında bilgi toplayan ve ziyaretçilerin siteye nasıl geçtiğini gösterirler. Bu tür çerezlerin kullanım amacı, sitenin işleyiş biçimini iyileştirerek performans arttırmak ve genel eğilim yönünü belirlemektir. Ziyaretçi kimliklerinin tespitini sağlayabilecek verileri içermezler. Örneğin, gösterilen hata mesajı sayısı veya en çok ziyaret edilen sayfaları gösterirler. </w:t>
      </w:r>
    </w:p>
    <w:p w14:paraId="209936D9" w14:textId="77777777" w:rsidR="00B447D9" w:rsidRPr="006C20D9" w:rsidRDefault="00B447D9" w:rsidP="00D759CC">
      <w:pPr>
        <w:shd w:val="clear" w:color="auto" w:fill="FFFFFF"/>
        <w:spacing w:line="276" w:lineRule="auto"/>
        <w:ind w:firstLine="708"/>
        <w:jc w:val="both"/>
        <w:rPr>
          <w:noProof/>
          <w:color w:val="000000" w:themeColor="text1"/>
          <w:sz w:val="22"/>
          <w:szCs w:val="22"/>
        </w:rPr>
      </w:pPr>
    </w:p>
    <w:p w14:paraId="335DBF93" w14:textId="2407CCF6" w:rsidR="00B447D9" w:rsidRPr="006C20D9" w:rsidRDefault="00B447D9" w:rsidP="00D759CC">
      <w:pPr>
        <w:shd w:val="clear" w:color="auto" w:fill="FFFFFF"/>
        <w:spacing w:line="276" w:lineRule="auto"/>
        <w:ind w:firstLine="708"/>
        <w:jc w:val="both"/>
        <w:rPr>
          <w:rStyle w:val="Gl"/>
          <w:rFonts w:eastAsia="Calibri"/>
          <w:noProof/>
          <w:color w:val="000000" w:themeColor="text1"/>
          <w:sz w:val="22"/>
          <w:szCs w:val="22"/>
        </w:rPr>
      </w:pPr>
      <w:r w:rsidRPr="006C20D9">
        <w:rPr>
          <w:rStyle w:val="Gl"/>
          <w:rFonts w:eastAsia="Calibri"/>
          <w:noProof/>
          <w:color w:val="000000" w:themeColor="text1"/>
          <w:sz w:val="22"/>
          <w:szCs w:val="22"/>
        </w:rPr>
        <w:t>3.5.İşlevsel/Fonksiyonel Çerezler</w:t>
      </w:r>
    </w:p>
    <w:p w14:paraId="2E8B3B1A"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Ziyaretçinin site içerisinde yaptığı seçimleri kaydederek bir sonraki ziyarette hatırlar. Bu tür çerezlerin amacı ziyaretçilere kullanım kolaylığı sağlamaktır. Örneğin, site kullanıcısının ziyaret ettiği her bir sayfada kullanıcı şifresini tekrar girmesini önler.</w:t>
      </w:r>
    </w:p>
    <w:p w14:paraId="2E671FF9" w14:textId="77777777" w:rsidR="00B447D9" w:rsidRPr="006C20D9" w:rsidRDefault="00B447D9" w:rsidP="00D759CC">
      <w:pPr>
        <w:shd w:val="clear" w:color="auto" w:fill="FFFFFF"/>
        <w:spacing w:line="276" w:lineRule="auto"/>
        <w:ind w:firstLine="708"/>
        <w:jc w:val="both"/>
        <w:rPr>
          <w:noProof/>
          <w:color w:val="000000" w:themeColor="text1"/>
          <w:sz w:val="22"/>
          <w:szCs w:val="22"/>
        </w:rPr>
      </w:pPr>
    </w:p>
    <w:p w14:paraId="14F49AF2" w14:textId="5A4EC21F" w:rsidR="00D759CC" w:rsidRPr="006C20D9" w:rsidRDefault="00B447D9" w:rsidP="00D759CC">
      <w:pPr>
        <w:shd w:val="clear" w:color="auto" w:fill="FFFFFF"/>
        <w:spacing w:line="276" w:lineRule="auto"/>
        <w:ind w:firstLine="708"/>
        <w:jc w:val="both"/>
        <w:rPr>
          <w:rStyle w:val="Gl"/>
          <w:rFonts w:eastAsia="Calibri"/>
          <w:noProof/>
          <w:color w:val="000000" w:themeColor="text1"/>
          <w:sz w:val="22"/>
          <w:szCs w:val="22"/>
        </w:rPr>
      </w:pPr>
      <w:r w:rsidRPr="006C20D9">
        <w:rPr>
          <w:rStyle w:val="Gl"/>
          <w:rFonts w:eastAsia="Calibri"/>
          <w:noProof/>
          <w:color w:val="000000" w:themeColor="text1"/>
          <w:sz w:val="22"/>
          <w:szCs w:val="22"/>
        </w:rPr>
        <w:t>3.6.  Hedefleme/Reklam Çerezleri</w:t>
      </w:r>
    </w:p>
    <w:p w14:paraId="7695544B" w14:textId="1A7A076A" w:rsidR="00B447D9" w:rsidRPr="006C20D9" w:rsidRDefault="00B447D9" w:rsidP="004D2DA6">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Ziyaretçilere sunulan reklamların etkinliğinin ölçülmesi ve reklamların kaç kere görüntülendiğinin hesaplanmasını sağlarlar. Bu tür çerezlerin amacı, ziyaretçilerin ilgi alanlarına özelleştirilmiş reklamların sunulmasıdır.</w:t>
      </w:r>
    </w:p>
    <w:p w14:paraId="59CFC7D1"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Aynı şekilde, ziyaretçilerin gezinmelerine özel olarak ilgi alanlarının tespit edilmesini ve uygun içeriklerin sunulmasını sağlarlar. Örneğin, ziyaretçiye gösterilen reklamın kısa süre içinde tekrar gösterilmesini engeller.</w:t>
      </w:r>
    </w:p>
    <w:p w14:paraId="13317F76" w14:textId="77777777" w:rsidR="00B447D9" w:rsidRPr="006C20D9" w:rsidRDefault="00B447D9" w:rsidP="00D759CC">
      <w:pPr>
        <w:shd w:val="clear" w:color="auto" w:fill="FFFFFF"/>
        <w:spacing w:line="276" w:lineRule="auto"/>
        <w:jc w:val="both"/>
        <w:rPr>
          <w:noProof/>
          <w:color w:val="000000" w:themeColor="text1"/>
          <w:sz w:val="22"/>
          <w:szCs w:val="22"/>
        </w:rPr>
      </w:pPr>
    </w:p>
    <w:p w14:paraId="6CF37FDF"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rStyle w:val="Gl"/>
          <w:rFonts w:eastAsia="Calibri"/>
          <w:noProof/>
          <w:color w:val="000000" w:themeColor="text1"/>
          <w:sz w:val="22"/>
          <w:szCs w:val="22"/>
        </w:rPr>
        <w:t>4.ÇEREZ TERCİHLERİ NASIL YÖNETİLİR?</w:t>
      </w:r>
    </w:p>
    <w:p w14:paraId="547D7C15" w14:textId="77777777" w:rsidR="00B447D9" w:rsidRPr="006C20D9" w:rsidRDefault="00B447D9" w:rsidP="00D759CC">
      <w:pPr>
        <w:shd w:val="clear" w:color="auto" w:fill="FFFFFF"/>
        <w:spacing w:line="276" w:lineRule="auto"/>
        <w:jc w:val="both"/>
        <w:rPr>
          <w:noProof/>
          <w:color w:val="000000" w:themeColor="text1"/>
          <w:sz w:val="22"/>
          <w:szCs w:val="22"/>
        </w:rPr>
      </w:pPr>
    </w:p>
    <w:p w14:paraId="6D0E0506"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Çerezlerin kullanımına ilişkin tercihlerinizi değiştirmek ya da çerezleri engellemek veya silmek için tarayıcınızın ayarlarını değiştirmeniz yeterlidir.</w:t>
      </w:r>
    </w:p>
    <w:p w14:paraId="4DE39763" w14:textId="77777777" w:rsidR="00B447D9" w:rsidRPr="006C20D9" w:rsidRDefault="00B447D9" w:rsidP="00D759CC">
      <w:pPr>
        <w:shd w:val="clear" w:color="auto" w:fill="FFFFFF"/>
        <w:spacing w:line="276" w:lineRule="auto"/>
        <w:jc w:val="both"/>
        <w:rPr>
          <w:noProof/>
          <w:color w:val="000000" w:themeColor="text1"/>
          <w:sz w:val="22"/>
          <w:szCs w:val="22"/>
        </w:rPr>
      </w:pPr>
      <w:r w:rsidRPr="006C20D9">
        <w:rPr>
          <w:noProof/>
          <w:color w:val="000000" w:themeColor="text1"/>
          <w:sz w:val="22"/>
          <w:szCs w:val="22"/>
        </w:rPr>
        <w:t> </w:t>
      </w:r>
    </w:p>
    <w:p w14:paraId="006099F0" w14:textId="40BC8AC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Birçok tarayıcı çerezleri kontrol edebilmeniz için size çerezleri kabul etme veya reddetme, yalnızca belirli türdeki çerezleri kabul etme ya da bir internet sitesinin cihazınıza çerez depolamayı talep ettiğinde tarayıcı tarafından uyarılma seçeneği sunar.Aynı zamanda, daha önce tarayıcınıza kaydedilmiş çerezlerin silinmesi de mümkündür. </w:t>
      </w:r>
    </w:p>
    <w:p w14:paraId="14FE3926" w14:textId="77777777" w:rsidR="00B447D9" w:rsidRPr="006C20D9" w:rsidRDefault="00B447D9" w:rsidP="00D759CC">
      <w:pPr>
        <w:shd w:val="clear" w:color="auto" w:fill="FFFFFF"/>
        <w:spacing w:line="276" w:lineRule="auto"/>
        <w:ind w:firstLine="708"/>
        <w:jc w:val="both"/>
        <w:rPr>
          <w:noProof/>
          <w:color w:val="000000" w:themeColor="text1"/>
          <w:sz w:val="22"/>
          <w:szCs w:val="22"/>
        </w:rPr>
      </w:pPr>
    </w:p>
    <w:p w14:paraId="77E319AE" w14:textId="77777777" w:rsidR="00B447D9" w:rsidRPr="006C20D9" w:rsidRDefault="00B447D9" w:rsidP="00D759CC">
      <w:pPr>
        <w:shd w:val="clear" w:color="auto" w:fill="FFFFFF"/>
        <w:spacing w:line="276" w:lineRule="auto"/>
        <w:ind w:firstLine="708"/>
        <w:jc w:val="both"/>
        <w:rPr>
          <w:noProof/>
          <w:color w:val="000000" w:themeColor="text1"/>
          <w:sz w:val="22"/>
          <w:szCs w:val="22"/>
        </w:rPr>
      </w:pPr>
      <w:r w:rsidRPr="006C20D9">
        <w:rPr>
          <w:noProof/>
          <w:color w:val="000000" w:themeColor="text1"/>
          <w:sz w:val="22"/>
          <w:szCs w:val="22"/>
        </w:rPr>
        <w:t xml:space="preserve">Çerezleri devre dışı bırakır veya reddederseniz, bazı tercihleri manuel olarak ayarlamanız gerekebilir, hesabınızı tanıyamayacağımız ve ilişkilendiremeyeceğimiz için internet sitesindeki bazı özellikler ve hizmetler düzgün çalışmayabilir. Tarayıcınızın ayarlarını aşağıdaki tablodan ilgili </w:t>
      </w:r>
      <w:r w:rsidRPr="006C20D9">
        <w:rPr>
          <w:noProof/>
          <w:color w:val="000000" w:themeColor="text1"/>
          <w:sz w:val="22"/>
          <w:szCs w:val="22"/>
          <w:highlight w:val="cyan"/>
        </w:rPr>
        <w:t>link’e tıklayarak</w:t>
      </w:r>
      <w:r w:rsidRPr="006C20D9">
        <w:rPr>
          <w:noProof/>
          <w:color w:val="000000" w:themeColor="text1"/>
          <w:sz w:val="22"/>
          <w:szCs w:val="22"/>
        </w:rPr>
        <w:t xml:space="preserve"> değiştirebilirsiniz.</w:t>
      </w:r>
    </w:p>
    <w:p w14:paraId="5E5D1D3B" w14:textId="77777777" w:rsidR="00B447D9" w:rsidRPr="006C20D9" w:rsidRDefault="00B447D9" w:rsidP="00D759CC">
      <w:pPr>
        <w:shd w:val="clear" w:color="auto" w:fill="FFFFFF"/>
        <w:spacing w:line="276" w:lineRule="auto"/>
        <w:jc w:val="both"/>
        <w:rPr>
          <w:noProof/>
          <w:color w:val="000000" w:themeColor="text1"/>
          <w:sz w:val="22"/>
          <w:szCs w:val="22"/>
        </w:rPr>
      </w:pPr>
      <w:r w:rsidRPr="006C20D9">
        <w:rPr>
          <w:noProof/>
          <w:color w:val="000000" w:themeColor="text1"/>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1180"/>
        <w:gridCol w:w="7892"/>
      </w:tblGrid>
      <w:tr w:rsidR="00B447D9" w:rsidRPr="006C20D9" w14:paraId="3A8A17C6" w14:textId="77777777" w:rsidTr="008630DA">
        <w:tc>
          <w:tcPr>
            <w:tcW w:w="2550" w:type="dxa"/>
            <w:tcMar>
              <w:top w:w="0" w:type="dxa"/>
              <w:left w:w="0" w:type="dxa"/>
              <w:bottom w:w="0" w:type="dxa"/>
              <w:right w:w="0" w:type="dxa"/>
            </w:tcMar>
            <w:vAlign w:val="center"/>
            <w:hideMark/>
          </w:tcPr>
          <w:p w14:paraId="35373794" w14:textId="77777777" w:rsidR="00B447D9" w:rsidRPr="006C20D9" w:rsidRDefault="00B447D9" w:rsidP="00D759CC">
            <w:pPr>
              <w:pStyle w:val="NormalWeb"/>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Google Chrome</w:t>
            </w:r>
          </w:p>
        </w:tc>
        <w:tc>
          <w:tcPr>
            <w:tcW w:w="11055" w:type="dxa"/>
            <w:tcMar>
              <w:top w:w="0" w:type="dxa"/>
              <w:left w:w="0" w:type="dxa"/>
              <w:bottom w:w="0" w:type="dxa"/>
              <w:right w:w="0" w:type="dxa"/>
            </w:tcMar>
            <w:vAlign w:val="center"/>
            <w:hideMark/>
          </w:tcPr>
          <w:p w14:paraId="225BE5C2" w14:textId="77777777" w:rsidR="00B447D9" w:rsidRPr="006C20D9" w:rsidRDefault="00816C46" w:rsidP="00D759CC">
            <w:pPr>
              <w:pStyle w:val="NormalWeb"/>
              <w:spacing w:before="0" w:beforeAutospacing="0" w:after="0" w:afterAutospacing="0" w:line="276" w:lineRule="auto"/>
              <w:jc w:val="both"/>
              <w:rPr>
                <w:b/>
                <w:noProof/>
                <w:color w:val="000000" w:themeColor="text1"/>
                <w:sz w:val="22"/>
                <w:szCs w:val="22"/>
              </w:rPr>
            </w:pPr>
            <w:hyperlink r:id="rId7" w:history="1">
              <w:r w:rsidR="00B447D9" w:rsidRPr="006C20D9">
                <w:rPr>
                  <w:rStyle w:val="Kpr"/>
                  <w:b/>
                  <w:noProof/>
                  <w:color w:val="000000" w:themeColor="text1"/>
                  <w:sz w:val="22"/>
                  <w:szCs w:val="22"/>
                </w:rPr>
                <w:t>http://www.google.com/support/chrome/bin/answer.py?hl=en&amp;answer=95647</w:t>
              </w:r>
            </w:hyperlink>
          </w:p>
        </w:tc>
      </w:tr>
      <w:tr w:rsidR="00B447D9" w:rsidRPr="006C20D9" w14:paraId="637AE72D" w14:textId="77777777" w:rsidTr="008630DA">
        <w:tc>
          <w:tcPr>
            <w:tcW w:w="2550" w:type="dxa"/>
            <w:tcMar>
              <w:top w:w="0" w:type="dxa"/>
              <w:left w:w="0" w:type="dxa"/>
              <w:bottom w:w="0" w:type="dxa"/>
              <w:right w:w="0" w:type="dxa"/>
            </w:tcMar>
            <w:vAlign w:val="center"/>
            <w:hideMark/>
          </w:tcPr>
          <w:p w14:paraId="5EBEC7AB" w14:textId="77777777" w:rsidR="00B447D9" w:rsidRPr="006C20D9" w:rsidRDefault="00B447D9" w:rsidP="00D759CC">
            <w:pPr>
              <w:pStyle w:val="NormalWeb"/>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Internet Explorer</w:t>
            </w:r>
          </w:p>
        </w:tc>
        <w:tc>
          <w:tcPr>
            <w:tcW w:w="11055" w:type="dxa"/>
            <w:tcMar>
              <w:top w:w="0" w:type="dxa"/>
              <w:left w:w="0" w:type="dxa"/>
              <w:bottom w:w="0" w:type="dxa"/>
              <w:right w:w="0" w:type="dxa"/>
            </w:tcMar>
            <w:vAlign w:val="center"/>
            <w:hideMark/>
          </w:tcPr>
          <w:p w14:paraId="57FEC290" w14:textId="77777777" w:rsidR="00B447D9" w:rsidRPr="006C20D9" w:rsidRDefault="00816C46" w:rsidP="00D759CC">
            <w:pPr>
              <w:pStyle w:val="NormalWeb"/>
              <w:spacing w:before="0" w:beforeAutospacing="0" w:after="0" w:afterAutospacing="0" w:line="276" w:lineRule="auto"/>
              <w:jc w:val="both"/>
              <w:rPr>
                <w:b/>
                <w:noProof/>
                <w:color w:val="000000" w:themeColor="text1"/>
                <w:sz w:val="22"/>
                <w:szCs w:val="22"/>
              </w:rPr>
            </w:pPr>
            <w:hyperlink r:id="rId8" w:history="1">
              <w:r w:rsidR="00B447D9" w:rsidRPr="006C20D9">
                <w:rPr>
                  <w:rStyle w:val="Kpr"/>
                  <w:b/>
                  <w:noProof/>
                  <w:color w:val="000000" w:themeColor="text1"/>
                  <w:sz w:val="22"/>
                  <w:szCs w:val="22"/>
                </w:rPr>
                <w:t>https://support.microsoft.com/en-us/help/17442/windows-internet-explorer-delete-manage-cookies</w:t>
              </w:r>
            </w:hyperlink>
          </w:p>
        </w:tc>
      </w:tr>
      <w:tr w:rsidR="00B447D9" w:rsidRPr="006C20D9" w14:paraId="4E3729BA" w14:textId="77777777" w:rsidTr="008630DA">
        <w:tc>
          <w:tcPr>
            <w:tcW w:w="2550" w:type="dxa"/>
            <w:tcMar>
              <w:top w:w="0" w:type="dxa"/>
              <w:left w:w="0" w:type="dxa"/>
              <w:bottom w:w="0" w:type="dxa"/>
              <w:right w:w="0" w:type="dxa"/>
            </w:tcMar>
            <w:vAlign w:val="center"/>
            <w:hideMark/>
          </w:tcPr>
          <w:p w14:paraId="7D039385" w14:textId="77777777" w:rsidR="00B447D9" w:rsidRPr="006C20D9" w:rsidRDefault="00B447D9" w:rsidP="00D759CC">
            <w:pPr>
              <w:pStyle w:val="NormalWeb"/>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Mozilla Firefox</w:t>
            </w:r>
          </w:p>
        </w:tc>
        <w:tc>
          <w:tcPr>
            <w:tcW w:w="11055" w:type="dxa"/>
            <w:tcMar>
              <w:top w:w="0" w:type="dxa"/>
              <w:left w:w="0" w:type="dxa"/>
              <w:bottom w:w="0" w:type="dxa"/>
              <w:right w:w="0" w:type="dxa"/>
            </w:tcMar>
            <w:vAlign w:val="center"/>
            <w:hideMark/>
          </w:tcPr>
          <w:p w14:paraId="0D3F3DEB" w14:textId="77777777" w:rsidR="00B447D9" w:rsidRPr="006C20D9" w:rsidRDefault="00816C46" w:rsidP="00D759CC">
            <w:pPr>
              <w:pStyle w:val="NormalWeb"/>
              <w:spacing w:before="0" w:beforeAutospacing="0" w:after="0" w:afterAutospacing="0" w:line="276" w:lineRule="auto"/>
              <w:jc w:val="both"/>
              <w:rPr>
                <w:b/>
                <w:noProof/>
                <w:color w:val="000000" w:themeColor="text1"/>
                <w:sz w:val="22"/>
                <w:szCs w:val="22"/>
              </w:rPr>
            </w:pPr>
            <w:hyperlink r:id="rId9" w:history="1">
              <w:r w:rsidR="00B447D9" w:rsidRPr="006C20D9">
                <w:rPr>
                  <w:rStyle w:val="Kpr"/>
                  <w:b/>
                  <w:noProof/>
                  <w:color w:val="000000" w:themeColor="text1"/>
                  <w:sz w:val="22"/>
                  <w:szCs w:val="22"/>
                </w:rPr>
                <w:t>http://support.mozilla.com/en-US/kb/Cookies</w:t>
              </w:r>
            </w:hyperlink>
          </w:p>
        </w:tc>
      </w:tr>
      <w:tr w:rsidR="00B447D9" w:rsidRPr="006C20D9" w14:paraId="2FA8A20C" w14:textId="77777777" w:rsidTr="008630DA">
        <w:tc>
          <w:tcPr>
            <w:tcW w:w="2550" w:type="dxa"/>
            <w:tcMar>
              <w:top w:w="0" w:type="dxa"/>
              <w:left w:w="0" w:type="dxa"/>
              <w:bottom w:w="0" w:type="dxa"/>
              <w:right w:w="0" w:type="dxa"/>
            </w:tcMar>
            <w:vAlign w:val="center"/>
            <w:hideMark/>
          </w:tcPr>
          <w:p w14:paraId="354897BE" w14:textId="77777777" w:rsidR="00B447D9" w:rsidRPr="006C20D9" w:rsidRDefault="00B447D9" w:rsidP="00D759CC">
            <w:pPr>
              <w:pStyle w:val="NormalWeb"/>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Opera</w:t>
            </w:r>
          </w:p>
        </w:tc>
        <w:tc>
          <w:tcPr>
            <w:tcW w:w="11055" w:type="dxa"/>
            <w:tcMar>
              <w:top w:w="0" w:type="dxa"/>
              <w:left w:w="0" w:type="dxa"/>
              <w:bottom w:w="0" w:type="dxa"/>
              <w:right w:w="0" w:type="dxa"/>
            </w:tcMar>
            <w:vAlign w:val="center"/>
            <w:hideMark/>
          </w:tcPr>
          <w:p w14:paraId="3CF21F54" w14:textId="77777777" w:rsidR="00B447D9" w:rsidRPr="006C20D9" w:rsidRDefault="00816C46" w:rsidP="00D759CC">
            <w:pPr>
              <w:pStyle w:val="NormalWeb"/>
              <w:spacing w:before="0" w:beforeAutospacing="0" w:after="0" w:afterAutospacing="0" w:line="276" w:lineRule="auto"/>
              <w:jc w:val="both"/>
              <w:rPr>
                <w:b/>
                <w:noProof/>
                <w:color w:val="000000" w:themeColor="text1"/>
                <w:sz w:val="22"/>
                <w:szCs w:val="22"/>
              </w:rPr>
            </w:pPr>
            <w:hyperlink r:id="rId10" w:history="1">
              <w:r w:rsidR="00B447D9" w:rsidRPr="006C20D9">
                <w:rPr>
                  <w:rStyle w:val="Kpr"/>
                  <w:b/>
                  <w:noProof/>
                  <w:color w:val="000000" w:themeColor="text1"/>
                  <w:sz w:val="22"/>
                  <w:szCs w:val="22"/>
                </w:rPr>
                <w:t>http://www.opera.com/browser/tutorials/security/privacy/</w:t>
              </w:r>
            </w:hyperlink>
          </w:p>
        </w:tc>
      </w:tr>
      <w:tr w:rsidR="00B447D9" w:rsidRPr="006C20D9" w14:paraId="2EBC75B1" w14:textId="77777777" w:rsidTr="008630DA">
        <w:tc>
          <w:tcPr>
            <w:tcW w:w="2550" w:type="dxa"/>
            <w:tcMar>
              <w:top w:w="0" w:type="dxa"/>
              <w:left w:w="0" w:type="dxa"/>
              <w:bottom w:w="0" w:type="dxa"/>
              <w:right w:w="0" w:type="dxa"/>
            </w:tcMar>
            <w:vAlign w:val="center"/>
            <w:hideMark/>
          </w:tcPr>
          <w:p w14:paraId="735D799A" w14:textId="77777777" w:rsidR="00B447D9" w:rsidRPr="006C20D9" w:rsidRDefault="00B447D9" w:rsidP="00D759CC">
            <w:pPr>
              <w:pStyle w:val="NormalWeb"/>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Safari</w:t>
            </w:r>
          </w:p>
        </w:tc>
        <w:tc>
          <w:tcPr>
            <w:tcW w:w="11055" w:type="dxa"/>
            <w:tcMar>
              <w:top w:w="0" w:type="dxa"/>
              <w:left w:w="0" w:type="dxa"/>
              <w:bottom w:w="0" w:type="dxa"/>
              <w:right w:w="0" w:type="dxa"/>
            </w:tcMar>
            <w:vAlign w:val="center"/>
            <w:hideMark/>
          </w:tcPr>
          <w:p w14:paraId="640F0194" w14:textId="77777777" w:rsidR="00B447D9" w:rsidRPr="006C20D9" w:rsidRDefault="00816C46" w:rsidP="00D759CC">
            <w:pPr>
              <w:pStyle w:val="NormalWeb"/>
              <w:spacing w:before="0" w:beforeAutospacing="0" w:after="0" w:afterAutospacing="0" w:line="276" w:lineRule="auto"/>
              <w:jc w:val="both"/>
              <w:rPr>
                <w:b/>
                <w:noProof/>
                <w:color w:val="000000" w:themeColor="text1"/>
                <w:sz w:val="22"/>
                <w:szCs w:val="22"/>
              </w:rPr>
            </w:pPr>
            <w:hyperlink r:id="rId11" w:history="1">
              <w:r w:rsidR="00B447D9" w:rsidRPr="006C20D9">
                <w:rPr>
                  <w:rStyle w:val="Kpr"/>
                  <w:b/>
                  <w:noProof/>
                  <w:color w:val="000000" w:themeColor="text1"/>
                  <w:sz w:val="22"/>
                  <w:szCs w:val="22"/>
                </w:rPr>
                <w:t>https://support.apple.com/kb/ph19214?</w:t>
              </w:r>
            </w:hyperlink>
          </w:p>
        </w:tc>
      </w:tr>
      <w:tr w:rsidR="00B447D9" w:rsidRPr="006C20D9" w14:paraId="0E2CB8DD" w14:textId="77777777" w:rsidTr="008630DA">
        <w:tc>
          <w:tcPr>
            <w:tcW w:w="2550" w:type="dxa"/>
            <w:tcMar>
              <w:top w:w="0" w:type="dxa"/>
              <w:left w:w="0" w:type="dxa"/>
              <w:bottom w:w="0" w:type="dxa"/>
              <w:right w:w="0" w:type="dxa"/>
            </w:tcMar>
            <w:vAlign w:val="center"/>
            <w:hideMark/>
          </w:tcPr>
          <w:p w14:paraId="0EFBC27F" w14:textId="77777777" w:rsidR="00B447D9" w:rsidRPr="006C20D9" w:rsidRDefault="00B447D9" w:rsidP="00D759CC">
            <w:pPr>
              <w:pStyle w:val="NormalWeb"/>
              <w:spacing w:before="0" w:beforeAutospacing="0" w:after="0" w:afterAutospacing="0" w:line="276" w:lineRule="auto"/>
              <w:jc w:val="both"/>
              <w:rPr>
                <w:b/>
                <w:noProof/>
                <w:color w:val="000000" w:themeColor="text1"/>
                <w:sz w:val="22"/>
                <w:szCs w:val="22"/>
              </w:rPr>
            </w:pPr>
            <w:r w:rsidRPr="006C20D9">
              <w:rPr>
                <w:b/>
                <w:noProof/>
                <w:color w:val="000000" w:themeColor="text1"/>
                <w:sz w:val="22"/>
                <w:szCs w:val="22"/>
              </w:rPr>
              <w:t>Microsoft Edge</w:t>
            </w:r>
          </w:p>
        </w:tc>
        <w:tc>
          <w:tcPr>
            <w:tcW w:w="11055" w:type="dxa"/>
            <w:tcMar>
              <w:top w:w="0" w:type="dxa"/>
              <w:left w:w="0" w:type="dxa"/>
              <w:bottom w:w="0" w:type="dxa"/>
              <w:right w:w="0" w:type="dxa"/>
            </w:tcMar>
            <w:vAlign w:val="center"/>
            <w:hideMark/>
          </w:tcPr>
          <w:p w14:paraId="6B6148A4" w14:textId="77777777" w:rsidR="00B447D9" w:rsidRPr="006C20D9" w:rsidRDefault="00816C46" w:rsidP="00D759CC">
            <w:pPr>
              <w:pStyle w:val="NormalWeb"/>
              <w:spacing w:before="0" w:beforeAutospacing="0" w:after="0" w:afterAutospacing="0" w:line="276" w:lineRule="auto"/>
              <w:jc w:val="both"/>
              <w:rPr>
                <w:b/>
                <w:noProof/>
                <w:color w:val="000000" w:themeColor="text1"/>
                <w:sz w:val="22"/>
                <w:szCs w:val="22"/>
              </w:rPr>
            </w:pPr>
            <w:hyperlink r:id="rId12" w:history="1">
              <w:r w:rsidR="00B447D9" w:rsidRPr="006C20D9">
                <w:rPr>
                  <w:rStyle w:val="Kpr"/>
                  <w:b/>
                  <w:noProof/>
                  <w:color w:val="000000" w:themeColor="text1"/>
                  <w:sz w:val="22"/>
                  <w:szCs w:val="22"/>
                </w:rPr>
                <w:t>https://support.microsoft.com/tr-tr/help/17442/windows-internet-explorer-delete-manage-cookies</w:t>
              </w:r>
            </w:hyperlink>
          </w:p>
        </w:tc>
      </w:tr>
    </w:tbl>
    <w:p w14:paraId="64BC9E5F" w14:textId="77777777" w:rsidR="00B447D9" w:rsidRPr="006C20D9" w:rsidRDefault="00B447D9" w:rsidP="00D759CC">
      <w:pPr>
        <w:shd w:val="clear" w:color="auto" w:fill="FFFFFF"/>
        <w:spacing w:line="276" w:lineRule="auto"/>
        <w:jc w:val="both"/>
        <w:rPr>
          <w:noProof/>
          <w:color w:val="000000" w:themeColor="text1"/>
          <w:sz w:val="22"/>
          <w:szCs w:val="22"/>
        </w:rPr>
      </w:pPr>
    </w:p>
    <w:p w14:paraId="3314832C" w14:textId="77777777" w:rsidR="00B447D9" w:rsidRPr="006C20D9" w:rsidRDefault="00B447D9" w:rsidP="00D759CC">
      <w:pPr>
        <w:pStyle w:val="NormalWeb"/>
        <w:shd w:val="clear" w:color="auto" w:fill="FFFFFF"/>
        <w:spacing w:before="0" w:beforeAutospacing="0" w:after="0" w:afterAutospacing="0" w:line="276" w:lineRule="auto"/>
        <w:ind w:firstLine="708"/>
        <w:jc w:val="both"/>
        <w:rPr>
          <w:rStyle w:val="Gl"/>
          <w:rFonts w:eastAsia="Calibri"/>
          <w:bCs w:val="0"/>
          <w:noProof/>
          <w:color w:val="000000" w:themeColor="text1"/>
          <w:spacing w:val="5"/>
          <w:sz w:val="22"/>
          <w:szCs w:val="22"/>
        </w:rPr>
      </w:pPr>
      <w:r w:rsidRPr="006C20D9">
        <w:rPr>
          <w:rStyle w:val="Gl"/>
          <w:rFonts w:eastAsia="Calibri"/>
          <w:noProof/>
          <w:color w:val="000000" w:themeColor="text1"/>
          <w:spacing w:val="5"/>
          <w:sz w:val="22"/>
          <w:szCs w:val="22"/>
        </w:rPr>
        <w:t>5.İNTERNET SİTESİ GİZLİLİK POLİTİKASI’NIN YÜRÜRLÜĞÜ</w:t>
      </w:r>
    </w:p>
    <w:p w14:paraId="34F8EE99" w14:textId="77777777" w:rsidR="00B447D9" w:rsidRPr="006C20D9" w:rsidRDefault="00B447D9" w:rsidP="00D759CC">
      <w:pPr>
        <w:pStyle w:val="NormalWeb"/>
        <w:shd w:val="clear" w:color="auto" w:fill="FFFFFF"/>
        <w:spacing w:before="0" w:beforeAutospacing="0" w:after="0" w:afterAutospacing="0" w:line="276" w:lineRule="auto"/>
        <w:ind w:firstLine="708"/>
        <w:jc w:val="both"/>
        <w:rPr>
          <w:rStyle w:val="Gl"/>
          <w:rFonts w:eastAsia="Calibri"/>
          <w:bCs w:val="0"/>
          <w:noProof/>
          <w:color w:val="000000" w:themeColor="text1"/>
          <w:spacing w:val="5"/>
          <w:sz w:val="22"/>
          <w:szCs w:val="22"/>
        </w:rPr>
      </w:pPr>
    </w:p>
    <w:p w14:paraId="4CE64596" w14:textId="567B336A" w:rsidR="00B447D9" w:rsidRDefault="00B447D9" w:rsidP="00D759CC">
      <w:pPr>
        <w:spacing w:line="276" w:lineRule="auto"/>
        <w:ind w:firstLine="423"/>
        <w:jc w:val="both"/>
        <w:rPr>
          <w:noProof/>
          <w:color w:val="000000" w:themeColor="text1"/>
          <w:sz w:val="22"/>
          <w:szCs w:val="22"/>
        </w:rPr>
      </w:pPr>
      <w:r w:rsidRPr="006C20D9">
        <w:rPr>
          <w:noProof/>
          <w:color w:val="000000" w:themeColor="text1"/>
          <w:sz w:val="22"/>
          <w:szCs w:val="22"/>
        </w:rPr>
        <w:t>İnternet Sitesi Gizlilik Politikası 01.10.2020 tarihlidir. Politika’nın tümünün veya belirli maddelerinin yenilenmesi durumunda Politika’nın yürürlük tarihi güncellenecektir. Gizlilik Politikası Kurum’un internet sitesind</w:t>
      </w:r>
      <w:r w:rsidRPr="006C20D9">
        <w:rPr>
          <w:noProof/>
          <w:sz w:val="22"/>
          <w:szCs w:val="22"/>
        </w:rPr>
        <w:t>e (</w:t>
      </w:r>
      <w:r w:rsidRPr="006C20D9">
        <w:rPr>
          <w:rFonts w:eastAsia="Book Antiqua"/>
          <w:b/>
          <w:noProof/>
          <w:sz w:val="22"/>
          <w:szCs w:val="22"/>
        </w:rPr>
        <w:t>www.komurcu.com.tr</w:t>
      </w:r>
      <w:r w:rsidRPr="006C20D9">
        <w:rPr>
          <w:noProof/>
          <w:sz w:val="22"/>
          <w:szCs w:val="22"/>
        </w:rPr>
        <w:t xml:space="preserve">) </w:t>
      </w:r>
      <w:r w:rsidRPr="006C20D9">
        <w:rPr>
          <w:noProof/>
          <w:color w:val="000000" w:themeColor="text1"/>
          <w:sz w:val="22"/>
          <w:szCs w:val="22"/>
        </w:rPr>
        <w:t>yayımlanır ve kişisel veri sahiplerinin talebi üzerine ilgili kişilerin erişimine sunulur.</w:t>
      </w:r>
    </w:p>
    <w:p w14:paraId="4F705567" w14:textId="77777777" w:rsidR="004D2DA6" w:rsidRPr="006C20D9" w:rsidRDefault="004D2DA6" w:rsidP="00D759CC">
      <w:pPr>
        <w:spacing w:line="276" w:lineRule="auto"/>
        <w:ind w:firstLine="423"/>
        <w:jc w:val="both"/>
        <w:rPr>
          <w:noProof/>
          <w:color w:val="000000" w:themeColor="text1"/>
          <w:sz w:val="22"/>
          <w:szCs w:val="22"/>
        </w:rPr>
      </w:pPr>
    </w:p>
    <w:p w14:paraId="7C5E0BC9" w14:textId="77777777" w:rsidR="004D2DA6" w:rsidRPr="00362D17" w:rsidRDefault="004D2DA6" w:rsidP="004D2DA6">
      <w:pPr>
        <w:spacing w:before="20" w:after="20" w:line="360" w:lineRule="auto"/>
        <w:jc w:val="center"/>
        <w:rPr>
          <w:b/>
          <w:noProof/>
          <w:sz w:val="22"/>
          <w:szCs w:val="22"/>
        </w:rPr>
      </w:pPr>
      <w:r w:rsidRPr="00362D17">
        <w:rPr>
          <w:b/>
          <w:noProof/>
          <w:sz w:val="22"/>
          <w:szCs w:val="22"/>
        </w:rPr>
        <w:t xml:space="preserve">KÖMÜRCÜ TOPRAK SANAYİ </w:t>
      </w:r>
      <w:r>
        <w:rPr>
          <w:b/>
          <w:noProof/>
          <w:sz w:val="22"/>
          <w:szCs w:val="22"/>
        </w:rPr>
        <w:t>VE TİCARET</w:t>
      </w:r>
      <w:r w:rsidRPr="00362D17">
        <w:rPr>
          <w:b/>
          <w:noProof/>
          <w:sz w:val="22"/>
          <w:szCs w:val="22"/>
        </w:rPr>
        <w:t xml:space="preserve"> ANONİM ŞİRKETİ</w:t>
      </w:r>
    </w:p>
    <w:p w14:paraId="3EF729D6" w14:textId="77777777" w:rsidR="004D2DA6" w:rsidRPr="00362D17" w:rsidRDefault="004D2DA6" w:rsidP="004D2DA6">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2B0CCE7C" w14:textId="77777777" w:rsidR="004D2DA6" w:rsidRPr="00362D17" w:rsidRDefault="004D2DA6" w:rsidP="004D2DA6">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255A396C" w14:textId="77777777" w:rsidR="004D2DA6" w:rsidRPr="00362D17" w:rsidRDefault="004D2DA6" w:rsidP="004D2DA6">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1159BDED" w14:textId="77777777" w:rsidR="004D2DA6" w:rsidRPr="00DE0B83" w:rsidRDefault="004D2DA6" w:rsidP="004D2DA6">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13" w:history="1">
        <w:r w:rsidRPr="00DE0B83">
          <w:rPr>
            <w:rStyle w:val="Kpr"/>
            <w:rFonts w:eastAsia="Book Antiqua"/>
            <w:b/>
            <w:noProof/>
            <w:color w:val="auto"/>
            <w:sz w:val="22"/>
            <w:szCs w:val="22"/>
            <w:u w:val="none"/>
          </w:rPr>
          <w:t>info@komurcu.com.tr</w:t>
        </w:r>
      </w:hyperlink>
    </w:p>
    <w:p w14:paraId="3AD7F0D5" w14:textId="77777777" w:rsidR="004D2DA6" w:rsidRPr="00362D17" w:rsidRDefault="004D2DA6" w:rsidP="004D2DA6">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093EFD04" w14:textId="77777777" w:rsidR="004D2DA6" w:rsidRPr="00362D17" w:rsidRDefault="004D2DA6" w:rsidP="004D2DA6">
      <w:pPr>
        <w:spacing w:line="360" w:lineRule="auto"/>
        <w:jc w:val="center"/>
        <w:rPr>
          <w:noProof/>
          <w:sz w:val="22"/>
          <w:szCs w:val="22"/>
        </w:rPr>
      </w:pPr>
      <w:r w:rsidRPr="00362D17">
        <w:rPr>
          <w:rFonts w:eastAsia="Book Antiqua"/>
          <w:b/>
          <w:noProof/>
          <w:sz w:val="22"/>
          <w:szCs w:val="22"/>
        </w:rPr>
        <w:t>Web Adresi: www.komurcu.com.tr</w:t>
      </w:r>
    </w:p>
    <w:p w14:paraId="507D2991" w14:textId="77777777" w:rsidR="004D2DA6" w:rsidRPr="00362D17" w:rsidRDefault="004D2DA6" w:rsidP="004D2DA6">
      <w:pPr>
        <w:pStyle w:val="ListeParagraf"/>
        <w:tabs>
          <w:tab w:val="left" w:pos="9923"/>
        </w:tabs>
        <w:spacing w:after="0" w:line="360" w:lineRule="auto"/>
        <w:ind w:left="709" w:right="113" w:hanging="1"/>
        <w:jc w:val="both"/>
        <w:rPr>
          <w:rFonts w:ascii="Times New Roman" w:eastAsia="Book Antiqua" w:hAnsi="Times New Roman"/>
          <w:noProof/>
        </w:rPr>
      </w:pPr>
    </w:p>
    <w:p w14:paraId="39087BCF" w14:textId="77777777" w:rsidR="00B447D9" w:rsidRPr="006C20D9" w:rsidRDefault="00B447D9" w:rsidP="00D759CC">
      <w:pPr>
        <w:spacing w:line="276" w:lineRule="auto"/>
        <w:ind w:firstLine="423"/>
        <w:jc w:val="both"/>
        <w:rPr>
          <w:noProof/>
          <w:color w:val="000000" w:themeColor="text1"/>
          <w:sz w:val="22"/>
          <w:szCs w:val="22"/>
        </w:rPr>
      </w:pPr>
    </w:p>
    <w:p w14:paraId="17D8A740" w14:textId="77777777" w:rsidR="00B447D9" w:rsidRPr="006C20D9" w:rsidRDefault="00B447D9" w:rsidP="00D759CC">
      <w:pPr>
        <w:spacing w:line="276" w:lineRule="auto"/>
        <w:rPr>
          <w:noProof/>
          <w:sz w:val="22"/>
          <w:szCs w:val="22"/>
        </w:rPr>
      </w:pPr>
    </w:p>
    <w:p w14:paraId="6D950682" w14:textId="77777777" w:rsidR="00B447D9" w:rsidRPr="006C20D9" w:rsidRDefault="00B447D9" w:rsidP="00D759CC">
      <w:pPr>
        <w:spacing w:line="276" w:lineRule="auto"/>
        <w:rPr>
          <w:noProof/>
          <w:sz w:val="22"/>
          <w:szCs w:val="22"/>
        </w:rPr>
      </w:pPr>
    </w:p>
    <w:p w14:paraId="09279547" w14:textId="77777777" w:rsidR="00B447D9" w:rsidRPr="006C20D9" w:rsidRDefault="00B447D9" w:rsidP="00D759CC">
      <w:pPr>
        <w:spacing w:line="276" w:lineRule="auto"/>
        <w:rPr>
          <w:noProof/>
          <w:sz w:val="22"/>
          <w:szCs w:val="22"/>
        </w:rPr>
      </w:pPr>
    </w:p>
    <w:p w14:paraId="4E967592" w14:textId="77777777" w:rsidR="00483B3A" w:rsidRPr="006C20D9" w:rsidRDefault="00483B3A" w:rsidP="00D759CC">
      <w:pPr>
        <w:spacing w:line="276" w:lineRule="auto"/>
        <w:rPr>
          <w:noProof/>
          <w:sz w:val="22"/>
          <w:szCs w:val="22"/>
        </w:rPr>
      </w:pPr>
    </w:p>
    <w:sectPr w:rsidR="00483B3A" w:rsidRPr="006C20D9" w:rsidSect="00D5387E">
      <w:headerReference w:type="default" r:id="rId14"/>
      <w:footerReference w:type="default" r:id="rId15"/>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B7E2" w14:textId="77777777" w:rsidR="00816C46" w:rsidRDefault="00816C46" w:rsidP="00C0244C">
      <w:r>
        <w:separator/>
      </w:r>
    </w:p>
  </w:endnote>
  <w:endnote w:type="continuationSeparator" w:id="0">
    <w:p w14:paraId="4F5863B7" w14:textId="77777777" w:rsidR="00816C46" w:rsidRDefault="00816C46"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3459" w14:textId="0CDF5D5F"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E0331E">
      <w:rPr>
        <w:b/>
        <w:bCs/>
        <w:color w:val="C45911" w:themeColor="accent2" w:themeShade="BF"/>
      </w:rPr>
      <w:t>AYİ VE TİCARET</w:t>
    </w:r>
    <w:r w:rsidRPr="00483B3A">
      <w:rPr>
        <w:b/>
        <w:bCs/>
        <w:color w:val="C45911" w:themeColor="accent2" w:themeShade="BF"/>
      </w:rPr>
      <w:t xml:space="preserve"> A.Ş.</w:t>
    </w:r>
  </w:p>
  <w:p w14:paraId="01F4197F"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0C82C4A1"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F52D" w14:textId="77777777" w:rsidR="00816C46" w:rsidRDefault="00816C46" w:rsidP="00C0244C">
      <w:r>
        <w:separator/>
      </w:r>
    </w:p>
  </w:footnote>
  <w:footnote w:type="continuationSeparator" w:id="0">
    <w:p w14:paraId="1A6D6D94" w14:textId="77777777" w:rsidR="00816C46" w:rsidRDefault="00816C46"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105D01B8" w14:textId="77777777" w:rsidTr="000E43E7">
          <w:tc>
            <w:tcPr>
              <w:tcW w:w="4248" w:type="dxa"/>
              <w:vMerge w:val="restart"/>
            </w:tcPr>
            <w:p w14:paraId="10E30569"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08DCF28D" wp14:editId="1F51BA05">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705346D6" w14:textId="77777777" w:rsidR="00C776AE" w:rsidRPr="00C776AE" w:rsidRDefault="00C776AE" w:rsidP="00C776AE">
              <w:pPr>
                <w:pStyle w:val="stBilgi"/>
              </w:pPr>
              <w:r w:rsidRPr="00C776AE">
                <w:t>Yürürlük Tarihi</w:t>
              </w:r>
            </w:p>
          </w:tc>
          <w:tc>
            <w:tcPr>
              <w:tcW w:w="2121" w:type="dxa"/>
            </w:tcPr>
            <w:p w14:paraId="45D17AB3" w14:textId="77777777" w:rsidR="00C776AE" w:rsidRPr="00C776AE" w:rsidRDefault="00C776AE" w:rsidP="007425B5">
              <w:pPr>
                <w:pStyle w:val="stBilgi"/>
              </w:pPr>
              <w:r>
                <w:t>10.10.2019</w:t>
              </w:r>
            </w:p>
          </w:tc>
        </w:tr>
        <w:tr w:rsidR="00C776AE" w14:paraId="7D6BABF5" w14:textId="77777777" w:rsidTr="000E43E7">
          <w:tc>
            <w:tcPr>
              <w:tcW w:w="4248" w:type="dxa"/>
              <w:vMerge/>
            </w:tcPr>
            <w:p w14:paraId="5B179768" w14:textId="77777777" w:rsidR="00C776AE" w:rsidRDefault="00C776AE" w:rsidP="00C0244C">
              <w:pPr>
                <w:pStyle w:val="stBilgi"/>
                <w:jc w:val="right"/>
              </w:pPr>
            </w:p>
          </w:tc>
          <w:tc>
            <w:tcPr>
              <w:tcW w:w="2693" w:type="dxa"/>
            </w:tcPr>
            <w:p w14:paraId="33184706" w14:textId="77777777" w:rsidR="00C776AE" w:rsidRPr="00C776AE" w:rsidRDefault="00C776AE" w:rsidP="00C776AE">
              <w:pPr>
                <w:pStyle w:val="stBilgi"/>
              </w:pPr>
              <w:r w:rsidRPr="00C776AE">
                <w:t>Yayın Tarihi</w:t>
              </w:r>
            </w:p>
          </w:tc>
          <w:tc>
            <w:tcPr>
              <w:tcW w:w="2121" w:type="dxa"/>
            </w:tcPr>
            <w:p w14:paraId="45698DA4" w14:textId="77777777" w:rsidR="00C776AE" w:rsidRPr="00C776AE" w:rsidRDefault="00C776AE" w:rsidP="007425B5">
              <w:pPr>
                <w:pStyle w:val="stBilgi"/>
              </w:pPr>
              <w:r>
                <w:t>10.10.2020</w:t>
              </w:r>
            </w:p>
          </w:tc>
        </w:tr>
        <w:tr w:rsidR="00C776AE" w14:paraId="4A8A7A5C" w14:textId="77777777" w:rsidTr="000E43E7">
          <w:tc>
            <w:tcPr>
              <w:tcW w:w="4248" w:type="dxa"/>
              <w:vMerge/>
            </w:tcPr>
            <w:p w14:paraId="26B0DEFA" w14:textId="77777777" w:rsidR="00C776AE" w:rsidRDefault="00C776AE" w:rsidP="00C0244C">
              <w:pPr>
                <w:pStyle w:val="stBilgi"/>
                <w:jc w:val="right"/>
              </w:pPr>
            </w:p>
          </w:tc>
          <w:tc>
            <w:tcPr>
              <w:tcW w:w="2693" w:type="dxa"/>
            </w:tcPr>
            <w:p w14:paraId="6A66D1CB" w14:textId="77777777" w:rsidR="00C776AE" w:rsidRPr="00C776AE" w:rsidRDefault="00C776AE" w:rsidP="00C776AE">
              <w:pPr>
                <w:pStyle w:val="stBilgi"/>
              </w:pPr>
              <w:r w:rsidRPr="00C776AE">
                <w:t>Versiyon No.</w:t>
              </w:r>
            </w:p>
          </w:tc>
          <w:tc>
            <w:tcPr>
              <w:tcW w:w="2121" w:type="dxa"/>
            </w:tcPr>
            <w:p w14:paraId="058B42B3" w14:textId="77777777" w:rsidR="00C776AE" w:rsidRPr="00C776AE" w:rsidRDefault="00C776AE" w:rsidP="007425B5">
              <w:pPr>
                <w:pStyle w:val="stBilgi"/>
              </w:pPr>
              <w:r>
                <w:t>1.1.</w:t>
              </w:r>
            </w:p>
          </w:tc>
        </w:tr>
        <w:tr w:rsidR="00C776AE" w14:paraId="7E3622C1" w14:textId="77777777" w:rsidTr="000E43E7">
          <w:tc>
            <w:tcPr>
              <w:tcW w:w="4248" w:type="dxa"/>
              <w:vMerge/>
            </w:tcPr>
            <w:p w14:paraId="3D84F124" w14:textId="77777777" w:rsidR="00C776AE" w:rsidRDefault="00C776AE" w:rsidP="00C0244C">
              <w:pPr>
                <w:pStyle w:val="stBilgi"/>
                <w:jc w:val="right"/>
              </w:pPr>
            </w:p>
          </w:tc>
          <w:tc>
            <w:tcPr>
              <w:tcW w:w="2693" w:type="dxa"/>
            </w:tcPr>
            <w:p w14:paraId="3023C420" w14:textId="77777777" w:rsidR="00C776AE" w:rsidRPr="00C776AE" w:rsidRDefault="00C776AE" w:rsidP="00C776AE">
              <w:pPr>
                <w:pStyle w:val="stBilgi"/>
              </w:pPr>
              <w:r w:rsidRPr="00C776AE">
                <w:t>Revizyon Tarihi</w:t>
              </w:r>
            </w:p>
          </w:tc>
          <w:tc>
            <w:tcPr>
              <w:tcW w:w="2121" w:type="dxa"/>
            </w:tcPr>
            <w:p w14:paraId="6727D57E" w14:textId="77777777" w:rsidR="00C776AE" w:rsidRPr="00C776AE" w:rsidRDefault="00C776AE" w:rsidP="007425B5">
              <w:pPr>
                <w:pStyle w:val="stBilgi"/>
              </w:pPr>
            </w:p>
          </w:tc>
        </w:tr>
        <w:tr w:rsidR="00C776AE" w14:paraId="29ACB201" w14:textId="77777777" w:rsidTr="000E43E7">
          <w:tc>
            <w:tcPr>
              <w:tcW w:w="4248" w:type="dxa"/>
              <w:vMerge/>
            </w:tcPr>
            <w:p w14:paraId="7DE03A19" w14:textId="77777777" w:rsidR="00C776AE" w:rsidRDefault="00C776AE" w:rsidP="00C0244C">
              <w:pPr>
                <w:pStyle w:val="stBilgi"/>
                <w:jc w:val="right"/>
              </w:pPr>
            </w:p>
          </w:tc>
          <w:tc>
            <w:tcPr>
              <w:tcW w:w="2693" w:type="dxa"/>
            </w:tcPr>
            <w:p w14:paraId="1E21D82E" w14:textId="77777777" w:rsidR="00C776AE" w:rsidRPr="00C776AE" w:rsidRDefault="00C776AE" w:rsidP="00C776AE">
              <w:pPr>
                <w:pStyle w:val="stBilgi"/>
              </w:pPr>
              <w:r w:rsidRPr="00C776AE">
                <w:t>Sayfa Numarası</w:t>
              </w:r>
            </w:p>
          </w:tc>
          <w:tc>
            <w:tcPr>
              <w:tcW w:w="2121" w:type="dxa"/>
            </w:tcPr>
            <w:p w14:paraId="136F235F"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B447D9">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B447D9">
                <w:rPr>
                  <w:b/>
                  <w:bCs/>
                  <w:noProof/>
                </w:rPr>
                <w:t>4</w:t>
              </w:r>
              <w:r w:rsidRPr="00C776AE">
                <w:rPr>
                  <w:b/>
                  <w:bCs/>
                </w:rPr>
                <w:fldChar w:fldCharType="end"/>
              </w:r>
            </w:p>
          </w:tc>
        </w:tr>
      </w:tbl>
      <w:p w14:paraId="61359692" w14:textId="77777777" w:rsidR="00C776AE" w:rsidRPr="00483B3A" w:rsidRDefault="00816C46" w:rsidP="00C776AE">
        <w:pPr>
          <w:pStyle w:val="stBilgi"/>
          <w:jc w:val="right"/>
          <w:rPr>
            <w:color w:val="FFD966" w:themeColor="accent4" w:themeTint="99"/>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0F0C"/>
    <w:multiLevelType w:val="hybridMultilevel"/>
    <w:tmpl w:val="0530798A"/>
    <w:lvl w:ilvl="0" w:tplc="A1B88FD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C1409BA"/>
    <w:multiLevelType w:val="hybridMultilevel"/>
    <w:tmpl w:val="A328A3B2"/>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07166"/>
    <w:rsid w:val="000E43E7"/>
    <w:rsid w:val="0017081B"/>
    <w:rsid w:val="002119F8"/>
    <w:rsid w:val="002856F6"/>
    <w:rsid w:val="002A0935"/>
    <w:rsid w:val="00304324"/>
    <w:rsid w:val="00312D17"/>
    <w:rsid w:val="003C7EC5"/>
    <w:rsid w:val="003E37E2"/>
    <w:rsid w:val="00483B3A"/>
    <w:rsid w:val="004C6F12"/>
    <w:rsid w:val="004D2DA6"/>
    <w:rsid w:val="006530E4"/>
    <w:rsid w:val="00655193"/>
    <w:rsid w:val="006C20D9"/>
    <w:rsid w:val="006C31C9"/>
    <w:rsid w:val="00740986"/>
    <w:rsid w:val="007425B5"/>
    <w:rsid w:val="00816C46"/>
    <w:rsid w:val="0093489B"/>
    <w:rsid w:val="00955AF5"/>
    <w:rsid w:val="009868D5"/>
    <w:rsid w:val="00A0779E"/>
    <w:rsid w:val="00A101CE"/>
    <w:rsid w:val="00A855D3"/>
    <w:rsid w:val="00B447D9"/>
    <w:rsid w:val="00B801A4"/>
    <w:rsid w:val="00BC3001"/>
    <w:rsid w:val="00C0244C"/>
    <w:rsid w:val="00C776AE"/>
    <w:rsid w:val="00CF0704"/>
    <w:rsid w:val="00D158B5"/>
    <w:rsid w:val="00D5387E"/>
    <w:rsid w:val="00D759CC"/>
    <w:rsid w:val="00DF6AC4"/>
    <w:rsid w:val="00E0331E"/>
    <w:rsid w:val="00EC20FB"/>
    <w:rsid w:val="00EC66E2"/>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9441"/>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styleId="Gl">
    <w:name w:val="Strong"/>
    <w:basedOn w:val="VarsaylanParagrafYazTipi"/>
    <w:uiPriority w:val="22"/>
    <w:qFormat/>
    <w:rsid w:val="00B447D9"/>
    <w:rPr>
      <w:b/>
      <w:bCs/>
    </w:rPr>
  </w:style>
  <w:style w:type="paragraph" w:styleId="NormalWeb">
    <w:name w:val="Normal (Web)"/>
    <w:basedOn w:val="Normal"/>
    <w:uiPriority w:val="99"/>
    <w:unhideWhenUsed/>
    <w:rsid w:val="00B447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help/17442/windows-internet-explorer-delete-manage-cookies%20" TargetMode="External"/><Relationship Id="rId13" Type="http://schemas.openxmlformats.org/officeDocument/2006/relationships/hyperlink" Target="mailto:info@komurcu.com.tr" TargetMode="External"/><Relationship Id="rId3" Type="http://schemas.openxmlformats.org/officeDocument/2006/relationships/settings" Target="settings.xml"/><Relationship Id="rId7" Type="http://schemas.openxmlformats.org/officeDocument/2006/relationships/hyperlink" Target="http://www.google.com/support/chrome/bin/answer.py?hl=en&amp;answer=95647" TargetMode="External"/><Relationship Id="rId12" Type="http://schemas.openxmlformats.org/officeDocument/2006/relationships/hyperlink" Target="https://support.microsoft.com/tr-tr/help/17442/windows-internet-explorer-delete-manage-cook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kb/ph19214?locale=tr_TR%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pera.com/browser/tutorials/security/privacy/%20" TargetMode="External"/><Relationship Id="rId4" Type="http://schemas.openxmlformats.org/officeDocument/2006/relationships/webSettings" Target="webSettings.xml"/><Relationship Id="rId9" Type="http://schemas.openxmlformats.org/officeDocument/2006/relationships/hyperlink" Target="http://support.mozilla.com/en-US/kb/Cookies%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2</cp:revision>
  <dcterms:created xsi:type="dcterms:W3CDTF">2021-09-09T11:54:00Z</dcterms:created>
  <dcterms:modified xsi:type="dcterms:W3CDTF">2021-09-09T11:54:00Z</dcterms:modified>
</cp:coreProperties>
</file>